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CC" w:rsidRPr="000631AB" w:rsidRDefault="00DF4CCC" w:rsidP="00F0146B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bookmarkStart w:id="0" w:name="_GoBack"/>
      <w:bookmarkEnd w:id="0"/>
      <w:r w:rsidRPr="000631A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Arbetsbeskrivning för kassören</w:t>
      </w:r>
    </w:p>
    <w:p w:rsidR="006930A8" w:rsidRPr="00BB72A0" w:rsidRDefault="00BB72A0" w:rsidP="006930A8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Föreningen tecknas av ordföranden och kassören var för sig, vilket för kassörens del innebär att </w:t>
      </w:r>
      <w:r w:rsidR="00C57F39">
        <w:rPr>
          <w:rFonts w:ascii="Arial" w:eastAsia="Times New Roman" w:hAnsi="Arial" w:cs="Arial"/>
          <w:sz w:val="24"/>
          <w:szCs w:val="24"/>
          <w:lang w:eastAsia="ar-SA"/>
        </w:rPr>
        <w:t xml:space="preserve">från föreningens plusgirokonto 13 06 66-1 </w:t>
      </w:r>
      <w:r>
        <w:rPr>
          <w:rFonts w:ascii="Arial" w:eastAsia="Times New Roman" w:hAnsi="Arial" w:cs="Arial"/>
          <w:sz w:val="24"/>
          <w:szCs w:val="24"/>
          <w:lang w:eastAsia="ar-SA"/>
        </w:rPr>
        <w:t>att</w:t>
      </w:r>
      <w:r w:rsidR="00CC6C4B">
        <w:rPr>
          <w:rFonts w:ascii="Arial" w:eastAsia="Times New Roman" w:hAnsi="Arial" w:cs="Arial"/>
          <w:sz w:val="24"/>
          <w:szCs w:val="24"/>
          <w:lang w:eastAsia="ar-SA"/>
        </w:rPr>
        <w:t>estera och utanordna kostnader</w:t>
      </w:r>
      <w:r w:rsidR="00120C2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som granskats och godkänts av styrelsemedlemmarna.</w:t>
      </w:r>
      <w:r w:rsidR="006930A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6930A8">
        <w:rPr>
          <w:rFonts w:ascii="Arial" w:eastAsia="Times New Roman" w:hAnsi="Arial" w:cs="Arial"/>
          <w:sz w:val="24"/>
          <w:szCs w:val="24"/>
          <w:lang w:eastAsia="ar-SA"/>
        </w:rPr>
        <w:br/>
        <w:t>Kassören svarar för föreningens ekonomiredovisning och kontakter med Nordea och Skatteverket.</w:t>
      </w:r>
      <w:r w:rsidR="006930A8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DF4CCC" w:rsidRPr="00DF4CCC" w:rsidRDefault="00A932B9" w:rsidP="00F0146B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Kassören svarar för att aktivitetsansvariga får information om vilka medlemmar som betalat </w:t>
      </w:r>
      <w:r w:rsidR="009A0E6E">
        <w:rPr>
          <w:rFonts w:ascii="Arial" w:eastAsia="Times New Roman" w:hAnsi="Arial" w:cs="Arial"/>
          <w:sz w:val="24"/>
          <w:szCs w:val="24"/>
          <w:lang w:eastAsia="ar-SA"/>
        </w:rPr>
        <w:t>deltagaravgift till respektive medlemsaktivitet.</w:t>
      </w:r>
      <w:r w:rsidR="006930A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9A0E6E">
        <w:rPr>
          <w:rFonts w:ascii="Arial" w:eastAsia="Times New Roman" w:hAnsi="Arial" w:cs="Arial"/>
          <w:sz w:val="24"/>
          <w:szCs w:val="24"/>
          <w:lang w:eastAsia="ar-SA"/>
        </w:rPr>
        <w:br/>
        <w:t>Kassören svarar också för att medlemsregisteransvarig får uppgift om vilka medlemmar som betalat medlemsavgift och vilka medlemmar som inte betalat medlemsavgiften.</w:t>
      </w:r>
      <w:r w:rsidR="00307FD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307FD2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F0146B" w:rsidRDefault="00307FD2" w:rsidP="00F0146B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Arbetsuppgifter</w:t>
      </w:r>
      <w:r w:rsidR="004E4F4C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4E4F4C" w:rsidRPr="00F0146B" w:rsidRDefault="004E4F4C" w:rsidP="000416A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E4F4C">
        <w:rPr>
          <w:rFonts w:ascii="Arial" w:eastAsia="Times New Roman" w:hAnsi="Arial" w:cs="Arial"/>
          <w:b/>
          <w:sz w:val="24"/>
          <w:szCs w:val="24"/>
          <w:lang w:eastAsia="ar-SA"/>
        </w:rPr>
        <w:t>Dagligen</w:t>
      </w:r>
      <w:r w:rsidR="00C57F39">
        <w:rPr>
          <w:rFonts w:ascii="Arial" w:eastAsia="Times New Roman" w:hAnsi="Arial" w:cs="Arial"/>
          <w:sz w:val="24"/>
          <w:szCs w:val="24"/>
          <w:lang w:eastAsia="ar-SA"/>
        </w:rPr>
        <w:t xml:space="preserve"> (måndag-fredag</w:t>
      </w:r>
      <w:r>
        <w:rPr>
          <w:rFonts w:ascii="Arial" w:eastAsia="Times New Roman" w:hAnsi="Arial" w:cs="Arial"/>
          <w:sz w:val="24"/>
          <w:szCs w:val="24"/>
          <w:lang w:eastAsia="ar-SA"/>
        </w:rPr>
        <w:t>):</w:t>
      </w:r>
    </w:p>
    <w:p w:rsidR="002528A6" w:rsidRDefault="00C57F39" w:rsidP="002528A6">
      <w:pPr>
        <w:pStyle w:val="Liststycke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</w:t>
      </w:r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kriva ut </w:t>
      </w:r>
      <w:r w:rsidR="00170EE2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samtliga </w:t>
      </w:r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transaktioner </w:t>
      </w:r>
      <w:r w:rsidR="00170EE2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från </w:t>
      </w:r>
      <w:proofErr w:type="spellStart"/>
      <w:r w:rsidR="00170EE2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eR</w:t>
      </w:r>
      <w:r w:rsidR="000416A7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edovisningen</w:t>
      </w:r>
      <w:proofErr w:type="spellEnd"/>
      <w:r w:rsidR="000416A7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 </w:t>
      </w:r>
      <w:r w:rsidR="00170EE2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</w:t>
      </w:r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lusgirokonto</w:t>
      </w:r>
      <w:r w:rsidR="000416A7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13 06 66-1</w:t>
      </w:r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och bankgirokonto</w:t>
      </w:r>
      <w:r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429-4807</w:t>
      </w:r>
      <w:proofErr w:type="gramEnd"/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och registrera dem i bokföringsprogrammet </w:t>
      </w:r>
      <w:proofErr w:type="spellStart"/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 w:rsidR="00F0146B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</w:t>
      </w:r>
      <w:r w:rsidR="000416A7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</w:p>
    <w:p w:rsidR="002528A6" w:rsidRPr="002528A6" w:rsidRDefault="002528A6" w:rsidP="002528A6">
      <w:pPr>
        <w:pStyle w:val="Liststycke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Registrera </w:t>
      </w:r>
      <w:r w:rsidR="00307FD2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 veckorapport till aktivitetsansvariga</w:t>
      </w:r>
      <w:r w:rsidR="00307F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</w:t>
      </w:r>
      <w:r w:rsidR="00BB72A0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amtliga transaktioner</w:t>
      </w:r>
      <w:r w:rsidR="004E4F4C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07991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som avser in- och utbetalningar </w:t>
      </w:r>
      <w:r w:rsidR="00307F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för </w:t>
      </w:r>
      <w:r w:rsidR="00E07991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medlemsaktiviteter</w:t>
      </w:r>
      <w:r w:rsidR="00C57F39" w:rsidRPr="002528A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E535DC" w:rsidRDefault="002528A6" w:rsidP="00170EE2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apportera till respektive aktivitetsansvarig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(via mejl eller telefon) betalningar 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som</w:t>
      </w:r>
      <w:r w:rsidRPr="00F0146B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</w:t>
      </w:r>
      <w:r w:rsidRPr="00F0146B">
        <w:rPr>
          <w:rFonts w:ascii="Arial" w:eastAsia="Times New Roman" w:hAnsi="Arial" w:cs="Arial"/>
          <w:sz w:val="24"/>
          <w:szCs w:val="24"/>
          <w:lang w:eastAsia="ar-SA"/>
        </w:rPr>
        <w:t>in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kommit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senare än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sista betalningsdag</w:t>
      </w:r>
      <w:r w:rsid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</w:p>
    <w:p w:rsidR="00E535DC" w:rsidRPr="00E535DC" w:rsidRDefault="00E535DC" w:rsidP="00E535DC">
      <w:pPr>
        <w:pStyle w:val="Liststycke"/>
        <w:widowControl w:val="0"/>
        <w:autoSpaceDE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535D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Veckovis</w:t>
      </w:r>
      <w:r w:rsidRP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Skicka sammanställning (veckorapport) till styrelsen över veckans in- och utbetalningar för medlemsaktiviteter. (Sen fredag kväll eller tidig lördag morgon, beroende på om det skett bankgirotransaktioner)</w:t>
      </w:r>
    </w:p>
    <w:p w:rsidR="00E535DC" w:rsidRDefault="002528A6" w:rsidP="00E535DC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E535DC" w:rsidRPr="001D46A7" w:rsidRDefault="00E535DC" w:rsidP="00E535DC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D46A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Löpande ekonomiredovisning</w:t>
      </w:r>
    </w:p>
    <w:p w:rsidR="00E535DC" w:rsidRDefault="00E535DC" w:rsidP="00E535DC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etala fakturor och göra återbetalningar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via Nordeas internetbank 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enligt underlag från aktivitetsansvariga</w:t>
      </w:r>
    </w:p>
    <w:p w:rsidR="00E535DC" w:rsidRDefault="00E535DC" w:rsidP="00E535DC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Skapa och uppdatera mallar för prissättning av aktiviteter, kostnadsersättning till styrelsen samt för veckorapport till aktivitetsansvariga</w:t>
      </w:r>
    </w:p>
    <w:p w:rsidR="00F0146B" w:rsidRPr="00E535DC" w:rsidRDefault="00E535DC" w:rsidP="00E535DC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Ta backup på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 och veckorapporter</w:t>
      </w:r>
    </w:p>
    <w:p w:rsidR="001D46A7" w:rsidRDefault="001D46A7" w:rsidP="00170EE2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1D46A7" w:rsidRPr="00F0146B" w:rsidRDefault="001D46A7" w:rsidP="001D46A7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På styrelsemöten</w:t>
      </w:r>
    </w:p>
    <w:p w:rsidR="001D46A7" w:rsidRDefault="001D46A7" w:rsidP="001D46A7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F4C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apportera ekonomisk status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med hjälp av aktuella balans-och resultatrapporter</w:t>
      </w:r>
    </w:p>
    <w:p w:rsidR="001D46A7" w:rsidRDefault="001D46A7" w:rsidP="00170EE2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F4C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apportera ekonomiskt utfall och subventioneringsgrad per aktivitet när respektive aktivitet är genomförd och slutbetald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Utfallet framgår av sammanställningen på sista sidan i veckorapporten</w:t>
      </w:r>
    </w:p>
    <w:p w:rsidR="007370CD" w:rsidRDefault="007370CD" w:rsidP="00A932B9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930A8" w:rsidRDefault="006930A8" w:rsidP="00A932B9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A932B9" w:rsidRPr="007370CD" w:rsidRDefault="007370CD" w:rsidP="00A932B9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7370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Kontakter med Nordea och Skatteverket</w:t>
      </w:r>
    </w:p>
    <w:p w:rsidR="00BB72A0" w:rsidRDefault="006F1BEB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ara kontaktperson mot Nordea,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vilket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 innebär att på begäran uppdatera uppgifter om föreningens verksamhet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6F1BEB" w:rsidRDefault="00BB72A0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</w:t>
      </w:r>
      <w:r w:rsidR="006F1BE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ämna underlag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till Nordea </w:t>
      </w:r>
      <w:r w:rsidR="000F7DC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vid </w:t>
      </w:r>
      <w:r w:rsidR="00C57F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ändring</w:t>
      </w:r>
      <w:r w:rsidR="006F1BE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av teckningsberättigade för föreningen</w:t>
      </w:r>
    </w:p>
    <w:p w:rsidR="000416A7" w:rsidRDefault="006F1BEB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Vara kontaktperson mot Skatteverket, vilket </w:t>
      </w:r>
      <w:proofErr w:type="spellStart"/>
      <w:r w:rsidRP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bl</w:t>
      </w:r>
      <w:proofErr w:type="spellEnd"/>
      <w:r w:rsidRP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 </w:t>
      </w:r>
      <w:r w:rsidR="00BB72A0" w:rsidRP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innebär att lämna underlag för 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deklaration</w:t>
      </w:r>
    </w:p>
    <w:p w:rsidR="007370CD" w:rsidRDefault="007370CD" w:rsidP="007370CD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7370CD" w:rsidRPr="007370CD" w:rsidRDefault="007370CD" w:rsidP="007370CD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7370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Förvaring av avtal och redovisningsmaterial</w:t>
      </w:r>
    </w:p>
    <w:p w:rsidR="006F1BEB" w:rsidRPr="000416A7" w:rsidRDefault="006F1BEB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Förvara gällande avtal med Nordea, tjänsten Företagspaket</w:t>
      </w:r>
    </w:p>
    <w:p w:rsidR="000F7DC1" w:rsidRDefault="000F7DC1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Förvara gällande avtal med Nordea, tjänsten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GiroLink</w:t>
      </w:r>
      <w:proofErr w:type="spellEnd"/>
    </w:p>
    <w:p w:rsidR="000F7DC1" w:rsidRDefault="000F7DC1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Förvara gällande avtal om bokföringsprogrammet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</w:t>
      </w:r>
    </w:p>
    <w:p w:rsidR="000416A7" w:rsidRPr="00E2281C" w:rsidRDefault="00E2281C" w:rsidP="00E2281C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örvara Skatteverkets tidsbegränsade beslut om befrielse från att deklarera </w:t>
      </w:r>
    </w:p>
    <w:p w:rsidR="006F1BEB" w:rsidRDefault="006F1BEB" w:rsidP="006F1BEB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Förvara gällande avtal med webbyrån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Sphinxly</w:t>
      </w:r>
      <w:proofErr w:type="spellEnd"/>
    </w:p>
    <w:p w:rsidR="000F7DC1" w:rsidRPr="007370CD" w:rsidRDefault="007370CD" w:rsidP="007370CD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Arkivera pärmarna med redovisningsmaterial i föreningens arkiv i Arken. Materialet ska enligt Bokföringslagen förvaras i sju år.</w:t>
      </w:r>
    </w:p>
    <w:p w:rsidR="008B1EA9" w:rsidRDefault="008B1EA9" w:rsidP="008B1EA9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1BEB" w:rsidRDefault="006F1BEB" w:rsidP="002528A6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F1BE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 januari varje år</w:t>
      </w:r>
    </w:p>
    <w:p w:rsidR="006F1BEB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 samarbete med 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medlemsregisteransvarig </w:t>
      </w:r>
      <w:r w:rsidR="008B1E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ladda ner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filen med </w:t>
      </w:r>
      <w:r w:rsidR="008B1E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verkställda</w:t>
      </w:r>
      <w:r w:rsidR="000F7DC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/ej </w:t>
      </w:r>
      <w:r w:rsidR="008B1E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verkställda</w:t>
      </w:r>
      <w:r w:rsidR="000F7DC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avdrag för m</w:t>
      </w:r>
      <w:r w:rsidR="00DF4C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edlemsavgifter från Nordea </w:t>
      </w:r>
      <w:proofErr w:type="spellStart"/>
      <w:r w:rsidR="00DF4C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GiroL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6F1BEB" w:rsidRPr="00F0146B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ontrollera att medlemmarna betalat medlemsavgiften</w:t>
      </w:r>
    </w:p>
    <w:p w:rsidR="006F1BEB" w:rsidRPr="00F0146B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åminna medlemmar s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om inte betalat</w:t>
      </w:r>
      <w:r w:rsidR="00DF4C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medlemsavgiften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genom mejl, brev eller telefon.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p w:rsidR="006F1BEB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G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öra bokslut och ta fram underlag för revision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Rutinbeskrivning för bokslut och revision bifogas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F</w:t>
      </w:r>
      <w:r w:rsidR="000F7DC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örvaras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 </w:t>
      </w:r>
      <w:r w:rsid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särskild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pärm</w:t>
      </w:r>
      <w:r w:rsid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med rutinbeskrivningar och avtal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6F1BEB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Ta fram underlag för 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ekonomi</w:t>
      </w:r>
      <w:r w:rsid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avsnitten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 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årsmöteshandlingarna</w:t>
      </w:r>
    </w:p>
    <w:p w:rsidR="00170EE2" w:rsidRDefault="006F1BEB" w:rsidP="006F1B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fram förslag till </w:t>
      </w:r>
      <w:r w:rsid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års</w:t>
      </w:r>
      <w:r w:rsidRPr="00F0146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budget</w:t>
      </w:r>
      <w:r w:rsidRP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 beredning i styrelsen och beslut på årsmötet</w:t>
      </w:r>
    </w:p>
    <w:p w:rsidR="00170EE2" w:rsidRDefault="00170EE2" w:rsidP="00170EE2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Skapa och uppdatera kontoplan för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</w:t>
      </w:r>
    </w:p>
    <w:p w:rsidR="006F1BEB" w:rsidRPr="007370CD" w:rsidRDefault="00170EE2" w:rsidP="007370CD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Skapa resultatenheter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 för varje </w:t>
      </w:r>
      <w:r w:rsidR="00E037B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medlems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aktivitet </w:t>
      </w:r>
      <w:r w:rsidR="006F1BEB" w:rsidRPr="007370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</w:p>
    <w:p w:rsidR="00F0146B" w:rsidRPr="006F1BEB" w:rsidRDefault="006F1BEB" w:rsidP="002528A6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F1BE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 december varje år</w:t>
      </w:r>
    </w:p>
    <w:p w:rsidR="000416A7" w:rsidRDefault="000416A7" w:rsidP="00F0146B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Skapa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excel</w:t>
      </w:r>
      <w:proofErr w:type="spellEnd"/>
      <w:r w:rsidR="00E079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fil över alla medlemmar som betalar medlemsavgiften själva</w:t>
      </w:r>
    </w:p>
    <w:p w:rsidR="00D77D5A" w:rsidRDefault="006F1BEB" w:rsidP="00F0146B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</w:t>
      </w:r>
      <w:r w:rsidR="00D77D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kriva ut adressetiketter och följebrev till de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ssa medlemmar</w:t>
      </w:r>
      <w:r w:rsidR="00D77D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etikettera kuvert och kuvertera följebreven, som bifogas utskicket av vårprogrammet. </w:t>
      </w:r>
      <w:r w:rsidR="000416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  <w:r w:rsidR="00D77D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(Rör sig i dagsläget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</w:t>
      </w:r>
      <w:r w:rsidR="00D77D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2019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="00D77D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om cirka 260 medlemmar)</w:t>
      </w:r>
      <w:r w:rsidR="000F7DC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</w:p>
    <w:p w:rsidR="006F1BEB" w:rsidRDefault="006F1BEB" w:rsidP="00F0146B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Hantera utbetalning av kost</w:t>
      </w:r>
      <w:r w:rsidR="00612D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nadsersättningar till styrelsemedlemmarna</w:t>
      </w:r>
    </w:p>
    <w:p w:rsidR="000F10C5" w:rsidRDefault="000F10C5" w:rsidP="000F10C5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10C5" w:rsidRDefault="000F10C5" w:rsidP="000F10C5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F10C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Övrigt</w:t>
      </w:r>
    </w:p>
    <w:p w:rsidR="00A932B9" w:rsidRDefault="000F10C5" w:rsidP="000F10C5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Beställa namn</w:t>
      </w:r>
      <w:r w:rsidR="00A932B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brickor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till nya styrelsemedlemmar </w:t>
      </w:r>
      <w:r w:rsidR="00A932B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från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0F10C5" w:rsidRDefault="00A932B9" w:rsidP="00A932B9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Hasse Nilssons Idrottspriser</w:t>
      </w:r>
    </w:p>
    <w:p w:rsidR="000F10C5" w:rsidRDefault="00A932B9" w:rsidP="000F10C5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        </w:t>
      </w:r>
      <w:r w:rsidRPr="00A932B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Sveavägen 129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           113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46  Stockholm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</w:p>
    <w:p w:rsidR="00A932B9" w:rsidRPr="00A932B9" w:rsidRDefault="00A932B9" w:rsidP="006930A8">
      <w:pPr>
        <w:widowControl w:val="0"/>
        <w:autoSpaceDE w:val="0"/>
        <w:spacing w:after="0" w:line="240" w:lineRule="auto"/>
        <w:ind w:left="73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Företaget har Posten Seniorernas logotyp och layout för våra namnbrickor. </w:t>
      </w:r>
      <w:r w:rsidR="006930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Beställning görs till </w:t>
      </w:r>
      <w:hyperlink r:id="rId7" w:history="1">
        <w:r w:rsidRPr="007E3221">
          <w:rPr>
            <w:rStyle w:val="Hyperlnk"/>
            <w:rFonts w:ascii="Arial" w:eastAsia="Times New Roman" w:hAnsi="Arial" w:cs="Arial"/>
            <w:sz w:val="24"/>
            <w:szCs w:val="24"/>
            <w:lang w:eastAsia="ar-SA"/>
          </w:rPr>
          <w:t>info@nilssons.com</w:t>
        </w:r>
      </w:hyperlink>
    </w:p>
    <w:p w:rsidR="008B1EA9" w:rsidRPr="00E037B9" w:rsidRDefault="00E2281C" w:rsidP="00E037B9">
      <w:pPr>
        <w:widowControl w:val="0"/>
        <w:autoSpaceDE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04EA2">
        <w:rPr>
          <w:rFonts w:ascii="Arial" w:eastAsia="Times New Roman" w:hAnsi="Arial" w:cs="Arial"/>
          <w:b/>
          <w:color w:val="000000"/>
          <w:sz w:val="28"/>
          <w:szCs w:val="24"/>
          <w:lang w:eastAsia="ar-SA"/>
        </w:rPr>
        <w:t>Bokslutsrutiner</w:t>
      </w:r>
      <w:r w:rsidR="0000377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br/>
      </w:r>
      <w:r w:rsidR="008B1EA9" w:rsidRPr="008B1E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Kontrollera att alla transaktioner från </w:t>
      </w:r>
      <w:r w:rsidR="008B1EA9" w:rsidRPr="004A308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föregåend</w:t>
      </w:r>
      <w:r w:rsidR="004A308D" w:rsidRPr="004A308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</w:t>
      </w:r>
      <w:r w:rsidR="004A308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år</w:t>
      </w:r>
      <w:r w:rsidR="008B1EA9" w:rsidRPr="008B1E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som då bokfördes på</w:t>
      </w:r>
    </w:p>
    <w:p w:rsidR="00E2281C" w:rsidRDefault="008B1EA9" w:rsidP="008B1EA9">
      <w:pPr>
        <w:pStyle w:val="Liststycke"/>
        <w:widowControl w:val="0"/>
        <w:numPr>
          <w:ilvl w:val="0"/>
          <w:numId w:val="8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Konto 1741 ”Kostnader för nästa år” förts över </w:t>
      </w:r>
      <w:r w:rsidR="004A308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till rätt kostnadskonto</w:t>
      </w:r>
    </w:p>
    <w:p w:rsidR="004A308D" w:rsidRDefault="004A308D" w:rsidP="008B1EA9">
      <w:pPr>
        <w:pStyle w:val="Liststycke"/>
        <w:widowControl w:val="0"/>
        <w:numPr>
          <w:ilvl w:val="0"/>
          <w:numId w:val="8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Konto 2442 ”Inbetalt för aktiviteter nästa år” förts över till rätt intäktskonto</w:t>
      </w:r>
      <w:r w:rsidR="005713E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(3509 + resultatenhet för respektive aktivitet)</w:t>
      </w:r>
    </w:p>
    <w:p w:rsidR="005713E3" w:rsidRPr="005713E3" w:rsidRDefault="005713E3" w:rsidP="005713E3">
      <w:pPr>
        <w:pStyle w:val="Liststycke"/>
        <w:widowControl w:val="0"/>
        <w:numPr>
          <w:ilvl w:val="0"/>
          <w:numId w:val="8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Konto 2443 ” Medlemsavgift för nästa år” förts över till rätt intäktskonto (3511)</w:t>
      </w:r>
    </w:p>
    <w:p w:rsidR="00003773" w:rsidRDefault="00003773" w:rsidP="00003773">
      <w:pPr>
        <w:pStyle w:val="Liststycke"/>
        <w:widowControl w:val="0"/>
        <w:autoSpaceDE w:val="0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713E3" w:rsidRDefault="005713E3" w:rsidP="00003773">
      <w:pPr>
        <w:pStyle w:val="Liststycke"/>
        <w:widowControl w:val="0"/>
        <w:autoSpaceDE w:val="0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Det som därefter kvarstår på dessa tre balanskonton har inträffat under det verksamhetsår som bokslutet avser men avser </w:t>
      </w:r>
      <w:r w:rsidRPr="0000377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kommande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bokförings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år och ska ingå i balansräkningen för att nollställas under </w:t>
      </w:r>
      <w:r w:rsidR="0000377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det </w:t>
      </w:r>
      <w:r w:rsidRPr="0000377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kommande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00377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året.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003773" w:rsidRDefault="00003773" w:rsidP="00003773">
      <w:pPr>
        <w:pStyle w:val="Liststycke"/>
        <w:widowControl w:val="0"/>
        <w:autoSpaceDE w:val="0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03773" w:rsidRPr="002F094F" w:rsidRDefault="00003773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Bokför på balanskonton alla kända kommande in- och utbetalningar som ännu inte resulterat i in-/utbetalning på Plusgirot, t ex</w:t>
      </w:r>
    </w:p>
    <w:p w:rsidR="002F094F" w:rsidRDefault="00003773" w:rsidP="002F094F">
      <w:pPr>
        <w:pStyle w:val="Liststycke"/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Kostnader för genomförda aktiviteter som ännu inte fakturerats eller fakturerats med förfallodag kommande år</w:t>
      </w:r>
    </w:p>
    <w:p w:rsidR="002F094F" w:rsidRDefault="00003773" w:rsidP="002F094F">
      <w:pPr>
        <w:pStyle w:val="Liststycke"/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För över ”Årets resultat” från fö</w:t>
      </w:r>
      <w:r w:rsidR="0081464A"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</w:t>
      </w: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egående års bokslut (konto 2069</w:t>
      </w:r>
      <w:r w:rsidR="0081464A"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vinst i debet, förlust i kredit) till konto 2061 ”Balanserat eget kapital” (innebär att </w:t>
      </w:r>
      <w:proofErr w:type="gramStart"/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det  balanserade</w:t>
      </w:r>
      <w:proofErr w:type="gramEnd"/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egna kapitalet ökar med föregående års vinst respektive minskar med föregående års förlust: Kon</w:t>
      </w:r>
      <w:r w:rsidR="002F094F"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to 2069 nollställs tillfälligt.</w:t>
      </w:r>
    </w:p>
    <w:p w:rsidR="002F094F" w:rsidRPr="002F094F" w:rsidRDefault="002F094F" w:rsidP="002F094F">
      <w:pPr>
        <w:pStyle w:val="Liststycke"/>
        <w:widowControl w:val="0"/>
        <w:autoSpaceDE w:val="0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F094F" w:rsidRDefault="0081464A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På så sätt visar konto 2061 det ackumulerade kapitalet för all verksamhet för aktuellt </w:t>
      </w:r>
      <w:r w:rsidR="002F094F"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bokföring</w:t>
      </w: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sår, dvs något som styrelsen eller årsstämman inte kan ändra inför eller under pågående årsstämma.</w:t>
      </w:r>
    </w:p>
    <w:p w:rsidR="002F094F" w:rsidRPr="002F094F" w:rsidRDefault="002F094F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F094F" w:rsidRDefault="0081464A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Avsluta med att kontera om årets vinst/förlust (beloppet hämtas från resultatrapporten ”Beräknat resultat”) så att balansen blir noll, konto 2069 (vinst =kredit, förlust=debet) och konto 8999</w:t>
      </w:r>
    </w:p>
    <w:p w:rsidR="0081464A" w:rsidRPr="002F094F" w:rsidRDefault="0081464A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2F094F" w:rsidRPr="002F094F" w:rsidRDefault="0081464A" w:rsidP="002F094F">
      <w:pPr>
        <w:widowControl w:val="0"/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På så sätt redovisas årets resultat i Balansrapporten, som tillsammans med ”Balanserat eget kapital” utgör ”Summa eget kapital”.</w:t>
      </w:r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</w:p>
    <w:p w:rsidR="0081464A" w:rsidRPr="00E535DC" w:rsidRDefault="0081464A" w:rsidP="00E535DC">
      <w:pPr>
        <w:pStyle w:val="Liststycke"/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Skriv ut rapporterna.</w:t>
      </w:r>
    </w:p>
    <w:p w:rsidR="0081464A" w:rsidRDefault="0081464A" w:rsidP="00003773">
      <w:pPr>
        <w:pStyle w:val="Liststycke"/>
        <w:widowControl w:val="0"/>
        <w:autoSpaceDE w:val="0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Alla ovanstående transaktioner görs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Visma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Förening för aktuellt bokföringsår.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Byt sedan till nästa bokföringsår. </w:t>
      </w:r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Använd fun</w:t>
      </w:r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tionen ”Överför föregående års UB till nästa års IB”.</w:t>
      </w:r>
    </w:p>
    <w:p w:rsidR="0081464A" w:rsidRPr="0081464A" w:rsidRDefault="0081464A" w:rsidP="0081464A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F094F" w:rsidRDefault="002F094F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E535DC" w:rsidRDefault="00E535DC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E037B9" w:rsidRDefault="00E037B9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:rsidR="00E2281C" w:rsidRPr="00E037B9" w:rsidRDefault="00E2281C" w:rsidP="002F094F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E037B9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Material som ska lämnas till revisorerna</w:t>
      </w:r>
    </w:p>
    <w:p w:rsidR="00E2281C" w:rsidRPr="00E2281C" w:rsidRDefault="00E2281C" w:rsidP="00E2281C">
      <w:pPr>
        <w:pStyle w:val="Liststycke"/>
        <w:widowControl w:val="0"/>
        <w:numPr>
          <w:ilvl w:val="0"/>
          <w:numId w:val="7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2281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Förslag till Ekonomisk rapport som ska ingå i årsmöteshandlingarna</w:t>
      </w:r>
    </w:p>
    <w:p w:rsidR="008B1EA9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2281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Samtliga verifikationer, inklusive </w:t>
      </w:r>
      <w:r w:rsid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utskrifterna från </w:t>
      </w:r>
      <w:proofErr w:type="spellStart"/>
      <w:r w:rsid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eR</w:t>
      </w:r>
      <w:r w:rsidRPr="00E2281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edovisningen</w:t>
      </w:r>
      <w:proofErr w:type="spellEnd"/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(Förvaras i A4-pärmar, en pärm per kvartal. Volymmässig</w:t>
      </w:r>
      <w:r w:rsidR="00E535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</w:t>
      </w:r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8-10</w:t>
      </w:r>
      <w:proofErr w:type="gramEnd"/>
      <w:r w:rsidR="002F0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kg).</w:t>
      </w:r>
    </w:p>
    <w:p w:rsidR="00E2281C" w:rsidRPr="00E535DC" w:rsidRDefault="008B1EA9" w:rsidP="00E535D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Sammanställning av veckorapporter, inklusive specifikation av varje aktivitet</w:t>
      </w:r>
      <w:r w:rsidR="00E2281C" w:rsidRPr="00E2281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E2281C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Utskrifterna från den dagliga bokföringen</w:t>
      </w:r>
    </w:p>
    <w:p w:rsidR="00E2281C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Balansrapport enligt bokföringslagen</w:t>
      </w:r>
    </w:p>
    <w:p w:rsidR="00E2281C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Resultatrapport enligt Bokföringslagen</w:t>
      </w:r>
    </w:p>
    <w:p w:rsidR="00E2281C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Huvudbok (samtliga konton)</w:t>
      </w:r>
    </w:p>
    <w:p w:rsidR="00E2281C" w:rsidRDefault="00E2281C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Verifikationslista (samtliga verifikationer)</w:t>
      </w:r>
    </w:p>
    <w:p w:rsidR="00E2281C" w:rsidRDefault="008B1EA9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Saldolista</w:t>
      </w:r>
    </w:p>
    <w:p w:rsidR="008B1EA9" w:rsidRDefault="008B1EA9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Ingående balans</w:t>
      </w:r>
    </w:p>
    <w:p w:rsidR="008B1EA9" w:rsidRDefault="008B1EA9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Kontoplan</w:t>
      </w:r>
    </w:p>
    <w:p w:rsidR="008B1EA9" w:rsidRDefault="008B1EA9" w:rsidP="00E2281C">
      <w:pPr>
        <w:pStyle w:val="Liststycke"/>
        <w:widowControl w:val="0"/>
        <w:numPr>
          <w:ilvl w:val="0"/>
          <w:numId w:val="6"/>
        </w:num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Resultatenheter</w:t>
      </w:r>
    </w:p>
    <w:p w:rsidR="00EA3C9A" w:rsidRDefault="00EA3C9A" w:rsidP="00EA3C9A">
      <w:pPr>
        <w:pStyle w:val="Liststycke"/>
        <w:widowControl w:val="0"/>
        <w:autoSpaceDE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Revisorerna har behörighet till styrelsens hemsida och kan där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 ta del av föreningens protokoll och ekonomirapporter.</w:t>
      </w:r>
    </w:p>
    <w:p w:rsidR="008B1EA9" w:rsidRPr="00E2281C" w:rsidRDefault="008B1EA9" w:rsidP="008B1EA9">
      <w:pPr>
        <w:pStyle w:val="Liststycke"/>
        <w:widowControl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sectPr w:rsidR="008B1EA9" w:rsidRPr="00E2281C" w:rsidSect="003D2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A3" w:rsidRDefault="00882EA3" w:rsidP="00DB11DD">
      <w:pPr>
        <w:spacing w:after="0" w:line="240" w:lineRule="auto"/>
      </w:pPr>
      <w:r>
        <w:separator/>
      </w:r>
    </w:p>
  </w:endnote>
  <w:endnote w:type="continuationSeparator" w:id="0">
    <w:p w:rsidR="00882EA3" w:rsidRDefault="00882EA3" w:rsidP="00DB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D" w:rsidRDefault="00DB11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470554"/>
      <w:docPartObj>
        <w:docPartGallery w:val="Page Numbers (Bottom of Page)"/>
        <w:docPartUnique/>
      </w:docPartObj>
    </w:sdtPr>
    <w:sdtEndPr/>
    <w:sdtContent>
      <w:p w:rsidR="00DB11DD" w:rsidRDefault="00DB11D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B9">
          <w:rPr>
            <w:noProof/>
          </w:rPr>
          <w:t>1</w:t>
        </w:r>
        <w:r>
          <w:fldChar w:fldCharType="end"/>
        </w:r>
      </w:p>
    </w:sdtContent>
  </w:sdt>
  <w:p w:rsidR="00DB11DD" w:rsidRDefault="00DB11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D" w:rsidRDefault="00DB1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A3" w:rsidRDefault="00882EA3" w:rsidP="00DB11DD">
      <w:pPr>
        <w:spacing w:after="0" w:line="240" w:lineRule="auto"/>
      </w:pPr>
      <w:r>
        <w:separator/>
      </w:r>
    </w:p>
  </w:footnote>
  <w:footnote w:type="continuationSeparator" w:id="0">
    <w:p w:rsidR="00882EA3" w:rsidRDefault="00882EA3" w:rsidP="00DB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D" w:rsidRDefault="00DB11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D" w:rsidRDefault="00DB11D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D" w:rsidRDefault="00DB11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227"/>
    <w:multiLevelType w:val="hybridMultilevel"/>
    <w:tmpl w:val="EC7A9BB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7E79"/>
    <w:multiLevelType w:val="hybridMultilevel"/>
    <w:tmpl w:val="7C007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F5B"/>
    <w:multiLevelType w:val="hybridMultilevel"/>
    <w:tmpl w:val="A66E5D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D54D5"/>
    <w:multiLevelType w:val="hybridMultilevel"/>
    <w:tmpl w:val="4EBACBE8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8D30B8"/>
    <w:multiLevelType w:val="hybridMultilevel"/>
    <w:tmpl w:val="8F1E0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379B"/>
    <w:multiLevelType w:val="hybridMultilevel"/>
    <w:tmpl w:val="E92E1E1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663921"/>
    <w:multiLevelType w:val="hybridMultilevel"/>
    <w:tmpl w:val="A6D84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3267"/>
    <w:multiLevelType w:val="hybridMultilevel"/>
    <w:tmpl w:val="74F8A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4A12"/>
    <w:multiLevelType w:val="hybridMultilevel"/>
    <w:tmpl w:val="535C47C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8319EE"/>
    <w:multiLevelType w:val="hybridMultilevel"/>
    <w:tmpl w:val="AB740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6B"/>
    <w:rsid w:val="00003773"/>
    <w:rsid w:val="00004F53"/>
    <w:rsid w:val="000416A7"/>
    <w:rsid w:val="000631AB"/>
    <w:rsid w:val="000F10C5"/>
    <w:rsid w:val="000F7DC1"/>
    <w:rsid w:val="00104EA2"/>
    <w:rsid w:val="00120C2D"/>
    <w:rsid w:val="00170EE2"/>
    <w:rsid w:val="001D46A7"/>
    <w:rsid w:val="002528A6"/>
    <w:rsid w:val="002F094F"/>
    <w:rsid w:val="00307FD2"/>
    <w:rsid w:val="004A308D"/>
    <w:rsid w:val="004E4F4C"/>
    <w:rsid w:val="005713E3"/>
    <w:rsid w:val="00612D06"/>
    <w:rsid w:val="006930A8"/>
    <w:rsid w:val="006F1BEB"/>
    <w:rsid w:val="007370CD"/>
    <w:rsid w:val="007D732E"/>
    <w:rsid w:val="0081464A"/>
    <w:rsid w:val="00861BF0"/>
    <w:rsid w:val="00882EA3"/>
    <w:rsid w:val="008866C0"/>
    <w:rsid w:val="008A12AE"/>
    <w:rsid w:val="008B1EA9"/>
    <w:rsid w:val="009A0E6E"/>
    <w:rsid w:val="00A808B6"/>
    <w:rsid w:val="00A932B9"/>
    <w:rsid w:val="00B53C5C"/>
    <w:rsid w:val="00BB72A0"/>
    <w:rsid w:val="00BD0C6B"/>
    <w:rsid w:val="00C57F39"/>
    <w:rsid w:val="00CB229F"/>
    <w:rsid w:val="00CC6C4B"/>
    <w:rsid w:val="00D710DE"/>
    <w:rsid w:val="00D77D5A"/>
    <w:rsid w:val="00DB11DD"/>
    <w:rsid w:val="00DF4CCC"/>
    <w:rsid w:val="00E037B9"/>
    <w:rsid w:val="00E07991"/>
    <w:rsid w:val="00E2281C"/>
    <w:rsid w:val="00E535DC"/>
    <w:rsid w:val="00EA3C9A"/>
    <w:rsid w:val="00F0146B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93E3D-3D30-461F-8AEE-17FEC15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4F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094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932B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11DD"/>
  </w:style>
  <w:style w:type="paragraph" w:styleId="Sidfot">
    <w:name w:val="footer"/>
    <w:basedOn w:val="Normal"/>
    <w:link w:val="SidfotChar"/>
    <w:uiPriority w:val="99"/>
    <w:unhideWhenUsed/>
    <w:rsid w:val="00DB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ilsson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Eklund</dc:creator>
  <cp:keywords/>
  <dc:description/>
  <cp:lastModifiedBy>Cissi Ridderstolpe</cp:lastModifiedBy>
  <cp:revision>2</cp:revision>
  <cp:lastPrinted>2019-03-05T15:32:00Z</cp:lastPrinted>
  <dcterms:created xsi:type="dcterms:W3CDTF">2019-09-26T12:14:00Z</dcterms:created>
  <dcterms:modified xsi:type="dcterms:W3CDTF">2019-09-26T12:14:00Z</dcterms:modified>
</cp:coreProperties>
</file>